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8DDA63" w14:textId="77777777" w:rsidR="00900024" w:rsidRDefault="00900024" w:rsidP="004F6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</w:p>
    <w:p w14:paraId="3EB4FC75" w14:textId="0021B187" w:rsidR="00345FC8" w:rsidRPr="002C08FA" w:rsidRDefault="00E12D97" w:rsidP="002C08FA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C08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81DAC" w:rsidRPr="002C08FA">
        <w:rPr>
          <w:rFonts w:ascii="Times New Roman" w:hAnsi="Times New Roman" w:cs="Times New Roman"/>
          <w:sz w:val="24"/>
          <w:szCs w:val="24"/>
          <w:lang w:val="uk-UA"/>
        </w:rPr>
        <w:t xml:space="preserve">          </w:t>
      </w:r>
      <w:r w:rsidR="00C43699" w:rsidRPr="002C08FA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Обґрунтування технічних та якісних характеристик закупівлі:</w:t>
      </w:r>
      <w:r w:rsidR="00C43699" w:rsidRPr="002C08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500D3" w:rsidRPr="002C08FA">
        <w:rPr>
          <w:rFonts w:ascii="Times New Roman" w:hAnsi="Times New Roman" w:cs="Times New Roman"/>
          <w:sz w:val="24"/>
          <w:szCs w:val="24"/>
          <w:lang w:val="uk-UA"/>
        </w:rPr>
        <w:t>Замовник здій</w:t>
      </w:r>
      <w:r w:rsidR="00633597" w:rsidRPr="002C08FA">
        <w:rPr>
          <w:rFonts w:ascii="Times New Roman" w:hAnsi="Times New Roman" w:cs="Times New Roman"/>
          <w:sz w:val="24"/>
          <w:szCs w:val="24"/>
          <w:lang w:val="uk-UA"/>
        </w:rPr>
        <w:t>снює закупівлю цього виду послуг</w:t>
      </w:r>
      <w:r w:rsidR="00D500D3" w:rsidRPr="002C08FA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0D3271" w:rsidRPr="002C08FA">
        <w:rPr>
          <w:rFonts w:ascii="Times New Roman" w:hAnsi="Times New Roman" w:cs="Times New Roman"/>
          <w:sz w:val="24"/>
          <w:szCs w:val="24"/>
          <w:lang w:val="uk-UA"/>
        </w:rPr>
        <w:t>оскільки</w:t>
      </w:r>
      <w:r w:rsidR="002C08FA" w:rsidRPr="002C08FA">
        <w:rPr>
          <w:rFonts w:ascii="Times New Roman" w:hAnsi="Times New Roman" w:cs="Times New Roman"/>
          <w:sz w:val="24"/>
          <w:szCs w:val="24"/>
          <w:lang w:val="uk-UA"/>
        </w:rPr>
        <w:t xml:space="preserve"> вони є необхідними для підтвердження компетентності лабораторії та контролю якості випробувань. </w:t>
      </w:r>
      <w:r w:rsidR="00345FC8" w:rsidRPr="002C08FA">
        <w:rPr>
          <w:rFonts w:ascii="Times New Roman" w:hAnsi="Times New Roman" w:cs="Times New Roman"/>
          <w:sz w:val="24"/>
          <w:szCs w:val="24"/>
          <w:lang w:val="uk-UA"/>
        </w:rPr>
        <w:t xml:space="preserve">Технічні та якісні характеристики  визначені також з урахуванням реальних потреб </w:t>
      </w:r>
      <w:r w:rsidR="00345FC8" w:rsidRPr="002C08F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Львівської регіональної державної лабораторії Державної служби України з питань безпечності харчових продуктів та захисту споживачів </w:t>
      </w:r>
      <w:r w:rsidR="00345FC8" w:rsidRPr="002C08FA">
        <w:rPr>
          <w:rFonts w:ascii="Times New Roman" w:hAnsi="Times New Roman" w:cs="Times New Roman"/>
          <w:sz w:val="24"/>
          <w:szCs w:val="24"/>
          <w:lang w:val="uk-UA"/>
        </w:rPr>
        <w:t xml:space="preserve"> та оптимального співвідношення ціни та якості.  </w:t>
      </w:r>
    </w:p>
    <w:p w14:paraId="4045DDA2" w14:textId="42C9C56F" w:rsidR="00345FC8" w:rsidRDefault="00345FC8" w:rsidP="00345F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 xml:space="preserve">        Обґрунтування розміру бюджетного призначення: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Відповідно до річного плану процедури закупівлі джерелом фінансування є кошти державного бюджету. Дані кошти були виділені Замовнику відповідно до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кошторису Львівської регіональної державної лабораторії Державної служби України з питань безпечності харчових продуктів та захисту споживачів  на 202</w:t>
      </w:r>
      <w:r w:rsidR="001E071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6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1E071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рік, затвердженого 20 січня 2026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року.</w:t>
      </w:r>
    </w:p>
    <w:p w14:paraId="222DD97F" w14:textId="26A28605" w:rsidR="00D500D3" w:rsidRPr="00C81DAC" w:rsidRDefault="00D500D3" w:rsidP="00345FC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uk-UA"/>
        </w:rPr>
      </w:pPr>
    </w:p>
    <w:p w14:paraId="026A4A12" w14:textId="6C74944F" w:rsidR="00C43699" w:rsidRPr="00C81DAC" w:rsidRDefault="00C43699" w:rsidP="00E12D9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81DAC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Обґрунтування очікуваної вартості предмета закупівлі:</w:t>
      </w:r>
      <w:r w:rsidRPr="00C81DA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500D3" w:rsidRPr="00C81DAC">
        <w:rPr>
          <w:rFonts w:ascii="Times New Roman" w:hAnsi="Times New Roman" w:cs="Times New Roman"/>
          <w:sz w:val="24"/>
          <w:szCs w:val="24"/>
          <w:lang w:val="uk-UA"/>
        </w:rPr>
        <w:t xml:space="preserve">Під час визначення очікуваної вартості предмета закупівлі враховувалась примірна методика визначення очікуваної вартості предмета закупівлі, що затверджена наказом Міністерства розвитку економіки, торгівлі та сільського господарства України від 18.02.2020 № 275, а саме, застосовувався метод обрахування очікуваної вартості послуг методом порівняння ринкових цін. Метод порівняння ринкових цін – це метод визначення очікуваної вартості на підставі даних ринку, а саме загальнодоступної відкритої інформації про ціни та інформації з отриманих цінових пропозицій та </w:t>
      </w:r>
      <w:proofErr w:type="spellStart"/>
      <w:r w:rsidR="00D500D3" w:rsidRPr="00C81DAC">
        <w:rPr>
          <w:rFonts w:ascii="Times New Roman" w:hAnsi="Times New Roman" w:cs="Times New Roman"/>
          <w:sz w:val="24"/>
          <w:szCs w:val="24"/>
          <w:lang w:val="uk-UA"/>
        </w:rPr>
        <w:t>прайс-листів</w:t>
      </w:r>
      <w:proofErr w:type="spellEnd"/>
      <w:r w:rsidR="00D500D3" w:rsidRPr="00C81DAC">
        <w:rPr>
          <w:rFonts w:ascii="Times New Roman" w:hAnsi="Times New Roman" w:cs="Times New Roman"/>
          <w:sz w:val="24"/>
          <w:szCs w:val="24"/>
          <w:lang w:val="uk-UA"/>
        </w:rPr>
        <w:t xml:space="preserve"> на момент вивчення ринку. Так, в даному випадку визначення очікуваної вартості предмета закупівлі здійснювалося на підставі отриманих трьох цінових пропозицій від різних постачальників, які здійснюють постачання товару, що є предметом закупівлі.</w:t>
      </w:r>
    </w:p>
    <w:p w14:paraId="1084B6CD" w14:textId="30B8D9A4" w:rsidR="00885C4D" w:rsidRPr="00C81DAC" w:rsidRDefault="00885C4D" w:rsidP="00E12D9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sectPr w:rsidR="00885C4D" w:rsidRPr="00C81D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FFA"/>
    <w:rsid w:val="000003CC"/>
    <w:rsid w:val="000A0DE3"/>
    <w:rsid w:val="000B06F7"/>
    <w:rsid w:val="000D3271"/>
    <w:rsid w:val="00130324"/>
    <w:rsid w:val="001C5480"/>
    <w:rsid w:val="001E0719"/>
    <w:rsid w:val="00261E10"/>
    <w:rsid w:val="002626FD"/>
    <w:rsid w:val="00276307"/>
    <w:rsid w:val="002975CC"/>
    <w:rsid w:val="002C08FA"/>
    <w:rsid w:val="002D0DCB"/>
    <w:rsid w:val="00345FC8"/>
    <w:rsid w:val="00411BDF"/>
    <w:rsid w:val="0044077B"/>
    <w:rsid w:val="004439D5"/>
    <w:rsid w:val="004869F9"/>
    <w:rsid w:val="004954E2"/>
    <w:rsid w:val="004B41C5"/>
    <w:rsid w:val="004F6237"/>
    <w:rsid w:val="0052796F"/>
    <w:rsid w:val="00562535"/>
    <w:rsid w:val="00562BED"/>
    <w:rsid w:val="00591136"/>
    <w:rsid w:val="005B5612"/>
    <w:rsid w:val="00633597"/>
    <w:rsid w:val="00640241"/>
    <w:rsid w:val="00687EAD"/>
    <w:rsid w:val="00694716"/>
    <w:rsid w:val="006D5057"/>
    <w:rsid w:val="006F294E"/>
    <w:rsid w:val="0070575F"/>
    <w:rsid w:val="00732595"/>
    <w:rsid w:val="007B2866"/>
    <w:rsid w:val="00814A8C"/>
    <w:rsid w:val="00851AA4"/>
    <w:rsid w:val="00877697"/>
    <w:rsid w:val="00885C4D"/>
    <w:rsid w:val="00897682"/>
    <w:rsid w:val="008B5949"/>
    <w:rsid w:val="008E25E3"/>
    <w:rsid w:val="00900024"/>
    <w:rsid w:val="00AB6FFA"/>
    <w:rsid w:val="00AE3A85"/>
    <w:rsid w:val="00AE5FE2"/>
    <w:rsid w:val="00B01948"/>
    <w:rsid w:val="00B37669"/>
    <w:rsid w:val="00B62E7A"/>
    <w:rsid w:val="00B86F71"/>
    <w:rsid w:val="00C14A4E"/>
    <w:rsid w:val="00C43699"/>
    <w:rsid w:val="00C43E58"/>
    <w:rsid w:val="00C81DAC"/>
    <w:rsid w:val="00CE2FBB"/>
    <w:rsid w:val="00D30722"/>
    <w:rsid w:val="00D500D3"/>
    <w:rsid w:val="00D60451"/>
    <w:rsid w:val="00DB37A6"/>
    <w:rsid w:val="00DC68A5"/>
    <w:rsid w:val="00DE4400"/>
    <w:rsid w:val="00E12D97"/>
    <w:rsid w:val="00E27909"/>
    <w:rsid w:val="00E76C78"/>
    <w:rsid w:val="00F03D86"/>
    <w:rsid w:val="00F30578"/>
    <w:rsid w:val="00F608A2"/>
    <w:rsid w:val="00FC2C52"/>
    <w:rsid w:val="00FD6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EA3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303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30324"/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303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30324"/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830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0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4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0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7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8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1120</Words>
  <Characters>639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user17@SPL.local</dc:creator>
  <cp:lastModifiedBy>Kompik</cp:lastModifiedBy>
  <cp:revision>2</cp:revision>
  <cp:lastPrinted>2025-11-05T13:05:00Z</cp:lastPrinted>
  <dcterms:created xsi:type="dcterms:W3CDTF">2026-06-29T05:43:00Z</dcterms:created>
  <dcterms:modified xsi:type="dcterms:W3CDTF">2026-06-29T05:43:00Z</dcterms:modified>
</cp:coreProperties>
</file>