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DDA63" w14:textId="77777777" w:rsidR="00900024" w:rsidRDefault="00900024" w:rsidP="0034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3EB4FC75" w14:textId="0B715C93" w:rsidR="00345FC8" w:rsidRPr="000B5A6F" w:rsidRDefault="00E12D97" w:rsidP="000B5A6F">
      <w:pPr>
        <w:jc w:val="both"/>
        <w:rPr>
          <w:rFonts w:ascii="Times New Roman" w:hAnsi="Times New Roman" w:cs="Times New Roman"/>
          <w:lang w:val="uk-UA"/>
        </w:rPr>
      </w:pPr>
      <w:r w:rsidRPr="000B5A6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1DAC" w:rsidRPr="000B5A6F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1D53D3" w:rsidRPr="000B5A6F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технічних та якісних характеристик закупівлі:</w:t>
      </w:r>
      <w:r w:rsidR="001D53D3" w:rsidRPr="000B5A6F">
        <w:rPr>
          <w:rFonts w:ascii="Times New Roman" w:hAnsi="Times New Roman" w:cs="Times New Roman"/>
          <w:sz w:val="24"/>
          <w:szCs w:val="24"/>
          <w:lang w:val="uk-UA"/>
        </w:rPr>
        <w:t xml:space="preserve"> Замовник здійснює закупівл</w:t>
      </w:r>
      <w:r w:rsidR="00FA15BA" w:rsidRPr="000B5A6F">
        <w:rPr>
          <w:rFonts w:ascii="Times New Roman" w:hAnsi="Times New Roman" w:cs="Times New Roman"/>
          <w:sz w:val="24"/>
          <w:szCs w:val="24"/>
          <w:lang w:val="uk-UA"/>
        </w:rPr>
        <w:t xml:space="preserve">ю цього виду товару, </w:t>
      </w:r>
      <w:r w:rsidR="000B5A6F" w:rsidRPr="000B5A6F">
        <w:rPr>
          <w:rFonts w:ascii="Times New Roman" w:hAnsi="Times New Roman" w:cs="Times New Roman"/>
          <w:lang w:val="uk-UA"/>
        </w:rPr>
        <w:t xml:space="preserve">оскільки багатопозиційний лабораторний </w:t>
      </w:r>
      <w:proofErr w:type="spellStart"/>
      <w:r w:rsidR="000B5A6F" w:rsidRPr="000B5A6F">
        <w:rPr>
          <w:rFonts w:ascii="Times New Roman" w:hAnsi="Times New Roman" w:cs="Times New Roman"/>
          <w:lang w:val="uk-UA"/>
        </w:rPr>
        <w:t>вортексний</w:t>
      </w:r>
      <w:proofErr w:type="spellEnd"/>
      <w:r w:rsidR="000B5A6F" w:rsidRPr="000B5A6F">
        <w:rPr>
          <w:rFonts w:ascii="Times New Roman" w:hAnsi="Times New Roman" w:cs="Times New Roman"/>
          <w:lang w:val="uk-UA"/>
        </w:rPr>
        <w:t xml:space="preserve"> змішувач необхідний для одночасного ефективного перемішування кількох зразків під час проведення лабораторних  досліджень.</w:t>
      </w:r>
      <w:r w:rsidR="001D0602">
        <w:rPr>
          <w:rFonts w:ascii="Times New Roman" w:hAnsi="Times New Roman" w:cs="Times New Roman"/>
          <w:lang w:val="uk-UA"/>
        </w:rPr>
        <w:t xml:space="preserve"> </w:t>
      </w:r>
      <w:r w:rsidR="001D53D3" w:rsidRPr="000B5A6F">
        <w:rPr>
          <w:rFonts w:ascii="Times New Roman" w:hAnsi="Times New Roman" w:cs="Times New Roman"/>
          <w:sz w:val="24"/>
          <w:szCs w:val="24"/>
          <w:lang w:val="uk-UA"/>
        </w:rPr>
        <w:t xml:space="preserve">Технічні та якісні характеристики  визначені також з урахуванням реальних потреб </w:t>
      </w:r>
      <w:r w:rsidR="001D53D3" w:rsidRPr="000B5A6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Львівської регіональної державної лабораторії Державної служби України з питань безпечності харчових продуктів та захисту споживачів </w:t>
      </w:r>
      <w:r w:rsidR="001D53D3" w:rsidRPr="000B5A6F">
        <w:rPr>
          <w:rFonts w:ascii="Times New Roman" w:hAnsi="Times New Roman" w:cs="Times New Roman"/>
          <w:sz w:val="24"/>
          <w:szCs w:val="24"/>
          <w:lang w:val="uk-UA"/>
        </w:rPr>
        <w:t xml:space="preserve"> та оптимального співвідношення ціни та якості.  </w:t>
      </w:r>
    </w:p>
    <w:p w14:paraId="4045DDA2" w14:textId="38E6AC18" w:rsidR="00345FC8" w:rsidRDefault="00345FC8" w:rsidP="0034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 Обґрунтування розміру бюджетного призначення: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річного плану процедури закупівлі джерелом фінансування є кошти державного бюджету. Дані кошти були виділені Замовнику відповідно до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кошторису Львівської регіональної державної лабораторії Державної служби України з питань безпечності харчових продуктів та захисту споживачів  на 202</w:t>
      </w:r>
      <w:r w:rsidR="00D963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 рік, затвердженого 20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січня 202</w:t>
      </w:r>
      <w:r w:rsidR="00D963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року.</w:t>
      </w:r>
    </w:p>
    <w:p w14:paraId="222DD97F" w14:textId="26A28605" w:rsidR="00D500D3" w:rsidRPr="00C81DAC" w:rsidRDefault="00D500D3" w:rsidP="00345FC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uk-UA"/>
        </w:rPr>
      </w:pPr>
    </w:p>
    <w:p w14:paraId="026A4A12" w14:textId="6C74944F" w:rsidR="00C43699" w:rsidRPr="00C81DAC" w:rsidRDefault="00C43699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очікуваної вартості предмета закупівлі:</w:t>
      </w: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№ 275, а саме, застосовувався метод обрахування очікуваної вартості послуг методом порівняння ринкових цін. Метод порівняння ринкових цін – це метод визначення очікуваної вартості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>прайс-листів</w:t>
      </w:r>
      <w:proofErr w:type="spellEnd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на момент вивчення ринку. Так, в даному випадку визначення очікуваної вартості предмета закупівлі здійснювалося на підставі отриманих трьох цінових пропозицій від різних постачальників, які здійснюють постачання товару, що є предметом закупівлі.</w:t>
      </w:r>
    </w:p>
    <w:p w14:paraId="1084B6CD" w14:textId="30B8D9A4" w:rsidR="00885C4D" w:rsidRPr="00C81DAC" w:rsidRDefault="00885C4D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sectPr w:rsidR="00885C4D" w:rsidRPr="00C8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FA"/>
    <w:rsid w:val="000240A0"/>
    <w:rsid w:val="000A0DE3"/>
    <w:rsid w:val="000B5A6F"/>
    <w:rsid w:val="00130324"/>
    <w:rsid w:val="001C5480"/>
    <w:rsid w:val="001D0602"/>
    <w:rsid w:val="001D53D3"/>
    <w:rsid w:val="00261E10"/>
    <w:rsid w:val="002626FD"/>
    <w:rsid w:val="00276307"/>
    <w:rsid w:val="002975CC"/>
    <w:rsid w:val="002D0DCB"/>
    <w:rsid w:val="00345FC8"/>
    <w:rsid w:val="00411BDF"/>
    <w:rsid w:val="0044077B"/>
    <w:rsid w:val="004439D5"/>
    <w:rsid w:val="004954E2"/>
    <w:rsid w:val="004B41C5"/>
    <w:rsid w:val="00562535"/>
    <w:rsid w:val="00562BED"/>
    <w:rsid w:val="00591136"/>
    <w:rsid w:val="00694716"/>
    <w:rsid w:val="006D5057"/>
    <w:rsid w:val="006F294E"/>
    <w:rsid w:val="0070575F"/>
    <w:rsid w:val="00732595"/>
    <w:rsid w:val="007B2866"/>
    <w:rsid w:val="00851AA4"/>
    <w:rsid w:val="00885C4D"/>
    <w:rsid w:val="00897682"/>
    <w:rsid w:val="008B5949"/>
    <w:rsid w:val="008E25E3"/>
    <w:rsid w:val="00900024"/>
    <w:rsid w:val="00AB6FFA"/>
    <w:rsid w:val="00B01948"/>
    <w:rsid w:val="00B37669"/>
    <w:rsid w:val="00B86F71"/>
    <w:rsid w:val="00C43699"/>
    <w:rsid w:val="00C43E58"/>
    <w:rsid w:val="00C81DAC"/>
    <w:rsid w:val="00CC093F"/>
    <w:rsid w:val="00CE2FBB"/>
    <w:rsid w:val="00D30722"/>
    <w:rsid w:val="00D500D3"/>
    <w:rsid w:val="00D60451"/>
    <w:rsid w:val="00D963CD"/>
    <w:rsid w:val="00DC68A5"/>
    <w:rsid w:val="00DE4400"/>
    <w:rsid w:val="00E12D97"/>
    <w:rsid w:val="00E27909"/>
    <w:rsid w:val="00E76C78"/>
    <w:rsid w:val="00EF157B"/>
    <w:rsid w:val="00F03D86"/>
    <w:rsid w:val="00F21AA5"/>
    <w:rsid w:val="00F608A2"/>
    <w:rsid w:val="00FA15BA"/>
    <w:rsid w:val="00FC1BEE"/>
    <w:rsid w:val="00FC2C52"/>
    <w:rsid w:val="00FD6561"/>
    <w:rsid w:val="00FF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1163</Words>
  <Characters>664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user17@SPL.local</dc:creator>
  <cp:lastModifiedBy>Kompik</cp:lastModifiedBy>
  <cp:revision>2</cp:revision>
  <cp:lastPrinted>2025-11-05T13:05:00Z</cp:lastPrinted>
  <dcterms:created xsi:type="dcterms:W3CDTF">2026-08-05T12:13:00Z</dcterms:created>
  <dcterms:modified xsi:type="dcterms:W3CDTF">2026-08-05T12:13:00Z</dcterms:modified>
</cp:coreProperties>
</file>