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517FD" w14:textId="77777777" w:rsidR="006C67E5" w:rsidRDefault="006C67E5" w:rsidP="00E905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834DC" w14:textId="02B62725" w:rsidR="00E12D97" w:rsidRPr="000C5F8E" w:rsidRDefault="006C67E5" w:rsidP="00E905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bookmarkStart w:id="0" w:name="_GoBack"/>
      <w:bookmarkEnd w:id="0"/>
      <w:r w:rsidR="00C43699" w:rsidRPr="000C5F8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C5F8E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0C5F8E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0C5F8E" w:rsidRPr="000C5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5F8E" w:rsidRPr="000C5F8E">
        <w:rPr>
          <w:rFonts w:ascii="Times New Roman" w:hAnsi="Times New Roman" w:cs="Times New Roman"/>
          <w:sz w:val="24"/>
          <w:szCs w:val="24"/>
          <w:lang w:val="uk-UA"/>
        </w:rPr>
        <w:t>оскільки графітова кювета з покриттям необхідна для забезпечення точних та відтворюваних результатів атомно-абсорбційного аналізу у межах контрольних досліджень безпечності харчових продуктів та кормів</w:t>
      </w:r>
      <w:r w:rsidR="00E90522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43699" w:rsidRPr="000C5F8E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0C5F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0C5F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30324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2362"/>
    <w:rsid w:val="00694716"/>
    <w:rsid w:val="006C67E5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2025-11-26T13:11:00Z</dcterms:created>
  <dcterms:modified xsi:type="dcterms:W3CDTF">2025-11-26T13:11:00Z</dcterms:modified>
</cp:coreProperties>
</file>